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E1F90" w14:textId="7483DCD9" w:rsidR="0011420C" w:rsidRDefault="0011420C" w:rsidP="0011420C"/>
    <w:p w14:paraId="4A9DBD11" w14:textId="3E7BDFDA" w:rsidR="00EC00AC" w:rsidRDefault="00EC00AC" w:rsidP="00EC00AC">
      <w:pPr>
        <w:rPr>
          <w:noProof/>
        </w:rPr>
      </w:pPr>
    </w:p>
    <w:p w14:paraId="206B0247" w14:textId="23F619CB" w:rsidR="00282EA9" w:rsidRDefault="00BA14FA" w:rsidP="00BA14FA">
      <w:pPr>
        <w:jc w:val="center"/>
        <w:rPr>
          <w:sz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A14FA">
        <w:rPr>
          <w:noProof/>
          <w:color w:val="70AD47" w:themeColor="accent6"/>
        </w:rPr>
        <mc:AlternateContent>
          <mc:Choice Requires="wps">
            <w:drawing>
              <wp:anchor distT="0" distB="0" distL="114300" distR="114300" simplePos="0" relativeHeight="251281920" behindDoc="0" locked="0" layoutInCell="1" allowOverlap="1" wp14:anchorId="490FCDAB" wp14:editId="1839A66A">
                <wp:simplePos x="0" y="0"/>
                <wp:positionH relativeFrom="margin">
                  <wp:posOffset>-1367155</wp:posOffset>
                </wp:positionH>
                <wp:positionV relativeFrom="paragraph">
                  <wp:posOffset>850900</wp:posOffset>
                </wp:positionV>
                <wp:extent cx="8305800" cy="5886450"/>
                <wp:effectExtent l="9525" t="28575" r="28575" b="28575"/>
                <wp:wrapNone/>
                <wp:docPr id="78" name="Rectángulo: esquinas redondeadas 78"/>
                <wp:cNvGraphicFramePr/>
                <a:graphic xmlns:a="http://schemas.openxmlformats.org/drawingml/2006/main">
                  <a:graphicData uri="http://schemas.microsoft.com/office/word/2010/wordprocessingShape">
                    <wps:wsp>
                      <wps:cNvSpPr/>
                      <wps:spPr>
                        <a:xfrm rot="5400000">
                          <a:off x="0" y="0"/>
                          <a:ext cx="8305800" cy="5886450"/>
                        </a:xfrm>
                        <a:prstGeom prst="roundRect">
                          <a:avLst/>
                        </a:prstGeom>
                        <a:noFill/>
                        <a:ln w="285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90509" id="Rectángulo: esquinas redondeadas 78" o:spid="_x0000_s1026" style="position:absolute;margin-left:-107.65pt;margin-top:67pt;width:654pt;height:463.5pt;rotation:90;z-index:25128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" filled="f" strokecolor="black [3213]" strokeweight="2.25pt">
                <v:stroke dashstyle="dash" joinstyle="miter"/>
                <w10:wrap anchorx="margin"/>
              </v:roundrect>
            </w:pict>
          </mc:Fallback>
        </mc:AlternateContent>
      </w:r>
      <w:r w:rsidR="00096AA0">
        <w:rPr>
          <w:color w:val="70AD47" w:themeColor="accent6"/>
          <w:sz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CAJA 1 FECHAS OCULTAS</w:t>
      </w:r>
    </w:p>
    <w:p w14:paraId="45D029B6" w14:textId="4DDBE8BA" w:rsidR="00BA14FA" w:rsidRDefault="00BA14FA" w:rsidP="00BA14FA">
      <w:pPr>
        <w:jc w:val="center"/>
        <w:rPr>
          <w:sz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A14FA">
        <w:rPr>
          <w:noProof/>
          <w:color w:val="FFC000" w:themeColor="accent4"/>
          <w:sz w:val="18"/>
        </w:rPr>
        <mc:AlternateContent>
          <mc:Choice Requires="wps">
            <w:drawing>
              <wp:anchor distT="45720" distB="45720" distL="114300" distR="114300" simplePos="0" relativeHeight="251659264" behindDoc="0" locked="0" layoutInCell="1" allowOverlap="1" wp14:anchorId="729BB6F3" wp14:editId="1F4DDECA">
                <wp:simplePos x="0" y="0"/>
                <wp:positionH relativeFrom="margin">
                  <wp:posOffset>208915</wp:posOffset>
                </wp:positionH>
                <wp:positionV relativeFrom="paragraph">
                  <wp:posOffset>735330</wp:posOffset>
                </wp:positionV>
                <wp:extent cx="4984750" cy="3276600"/>
                <wp:effectExtent l="0" t="0" r="2540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3276600"/>
                        </a:xfrm>
                        <a:prstGeom prst="rect">
                          <a:avLst/>
                        </a:prstGeom>
                        <a:solidFill>
                          <a:srgbClr val="FFFFFF"/>
                        </a:solidFill>
                        <a:ln w="9525">
                          <a:solidFill>
                            <a:srgbClr val="000000"/>
                          </a:solidFill>
                          <a:miter lim="800000"/>
                          <a:headEnd/>
                          <a:tailEnd/>
                        </a:ln>
                      </wps:spPr>
                      <wps:txbx>
                        <w:txbxContent>
                          <w:p w14:paraId="53125D9B" w14:textId="77777777" w:rsidR="00266026" w:rsidRDefault="00266026" w:rsidP="00266026">
                            <w:pPr>
                              <w:ind w:firstLine="708"/>
                              <w:jc w:val="both"/>
                              <w:rPr>
                                <w:rFonts w:ascii="Montserrat" w:hAnsi="Montserrat"/>
                                <w:color w:val="0070C0"/>
                              </w:rPr>
                            </w:pPr>
                            <w:r w:rsidRPr="00266026">
                              <w:rPr>
                                <w:rFonts w:ascii="Montserrat" w:hAnsi="Montserrat"/>
                                <w:color w:val="0070C0"/>
                              </w:rPr>
                              <w:t>Lo primero que desea el gobierno de la Junta es dar a conocer, a través de una rueda de prensa, el último hallazgo arqueológico. Además, si los plazos se fueran cumpliendo, se podría preparar para promocionar el turismo una línea de tiempo donde aparezcan las fechas de los principales hechos relacionados con los monumentos, edificios o construcciones de la civilización romana en nuestra región.</w:t>
                            </w:r>
                            <w:r>
                              <w:rPr>
                                <w:rFonts w:ascii="Montserrat" w:hAnsi="Montserrat"/>
                                <w:color w:val="0070C0"/>
                              </w:rPr>
                              <w:t xml:space="preserve"> </w:t>
                            </w:r>
                          </w:p>
                          <w:p w14:paraId="74CBDDB2" w14:textId="09A9D30D" w:rsidR="00BA14FA" w:rsidRPr="00BA14FA" w:rsidRDefault="00266026" w:rsidP="00266026">
                            <w:pPr>
                              <w:ind w:firstLine="708"/>
                              <w:jc w:val="both"/>
                              <w:rPr>
                                <w:rFonts w:ascii="Montserrat" w:hAnsi="Montserrat"/>
                                <w:color w:val="0070C0"/>
                              </w:rPr>
                            </w:pPr>
                            <w:r w:rsidRPr="00266026">
                              <w:rPr>
                                <w:rFonts w:ascii="Montserrat" w:hAnsi="Montserrat"/>
                                <w:color w:val="0070C0"/>
                              </w:rPr>
                              <w:t>Para ello, se nos informa desde el departamento de arqueología, que en una excavación encontraron un papiro que recogía las principales fechas de estos acontecimientos, pero hay un problema, dichas fechas se encuentran dispuestas en columnas y en filas, con letras cruzadas entre ellas y no han sido capaces de averiguar a qué fechas corresponden. </w:t>
                            </w:r>
                            <w:r w:rsidRPr="00266026">
                              <w:rPr>
                                <w:rFonts w:ascii="Montserrat" w:hAnsi="Montserrat"/>
                                <w:b/>
                                <w:bCs/>
                                <w:color w:val="0070C0"/>
                              </w:rPr>
                              <w:t>¿Seríais capaces de averiguar el código en el que están escritas y averiguar a qué año se refieren?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BB6F3" id="_x0000_t202" coordsize="21600,21600" o:spt="202" path="m,l,21600r21600,l21600,xe">
                <v:stroke joinstyle="miter"/>
                <v:path gradientshapeok="t" o:connecttype="rect"/>
              </v:shapetype>
              <v:shape id="Cuadro de texto 2" o:spid="_x0000_s1026" type="#_x0000_t202" style="position:absolute;left:0;text-align:left;margin-left:16.45pt;margin-top:57.9pt;width:392.5pt;height:25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">
                <v:textbox>
                  <w:txbxContent>
                    <w:p w14:paraId="53125D9B" w14:textId="77777777" w:rsidR="00266026" w:rsidRDefault="00266026" w:rsidP="00266026">
                      <w:pPr>
                        <w:ind w:firstLine="708"/>
                        <w:jc w:val="both"/>
                        <w:rPr>
                          <w:rFonts w:ascii="Montserrat" w:hAnsi="Montserrat"/>
                          <w:color w:val="0070C0"/>
                        </w:rPr>
                      </w:pPr>
                      <w:r w:rsidRPr="00266026">
                        <w:rPr>
                          <w:rFonts w:ascii="Montserrat" w:hAnsi="Montserrat"/>
                          <w:color w:val="0070C0"/>
                        </w:rPr>
                        <w:t>Lo primero que desea el gobierno de la Junta es dar a conocer, a través de una rueda de prensa, el último hallazgo arqueológico. Además, si los plazos se fueran cumpliendo, se podría preparar para promocionar el turismo una línea de tiempo donde aparezcan las fechas de los principales hechos relacionados con los monumentos, edificios o construcciones de la civilización romana en nuestra región.</w:t>
                      </w:r>
                      <w:r>
                        <w:rPr>
                          <w:rFonts w:ascii="Montserrat" w:hAnsi="Montserrat"/>
                          <w:color w:val="0070C0"/>
                        </w:rPr>
                        <w:t xml:space="preserve"> </w:t>
                      </w:r>
                    </w:p>
                    <w:p w14:paraId="74CBDDB2" w14:textId="09A9D30D" w:rsidR="00BA14FA" w:rsidRPr="00BA14FA" w:rsidRDefault="00266026" w:rsidP="00266026">
                      <w:pPr>
                        <w:ind w:firstLine="708"/>
                        <w:jc w:val="both"/>
                        <w:rPr>
                          <w:rFonts w:ascii="Montserrat" w:hAnsi="Montserrat"/>
                          <w:color w:val="0070C0"/>
                        </w:rPr>
                      </w:pPr>
                      <w:r w:rsidRPr="00266026">
                        <w:rPr>
                          <w:rFonts w:ascii="Montserrat" w:hAnsi="Montserrat"/>
                          <w:color w:val="0070C0"/>
                        </w:rPr>
                        <w:t>Para ello, se nos informa desde el departamento de arqueología, que en una excavación encontraron un papiro que recogía las principales fechas de estos acontecimientos, pero hay un problema, dichas fechas se encuentran dispuestas en columnas y en filas, con letras cruzadas entre ellas y no han sido capaces de averiguar a qué fechas corresponden. </w:t>
                      </w:r>
                      <w:r w:rsidRPr="00266026">
                        <w:rPr>
                          <w:rFonts w:ascii="Montserrat" w:hAnsi="Montserrat"/>
                          <w:b/>
                          <w:bCs/>
                          <w:color w:val="0070C0"/>
                        </w:rPr>
                        <w:t>¿Seríais capaces de averiguar el código en el que están escritas y averiguar a qué año se refieren?</w:t>
                      </w:r>
                    </w:p>
                  </w:txbxContent>
                </v:textbox>
                <w10:wrap type="square" anchorx="margin"/>
              </v:shape>
            </w:pict>
          </mc:Fallback>
        </mc:AlternateContent>
      </w:r>
      <w:r w:rsidR="00266026">
        <w:rPr>
          <w:color w:val="FFC000" w:themeColor="accent4"/>
          <w:sz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TAREA</w:t>
      </w:r>
    </w:p>
    <w:p w14:paraId="379C543D" w14:textId="2ADE5C19" w:rsidR="00BA14FA" w:rsidRPr="00BA14FA" w:rsidRDefault="00C02D39" w:rsidP="00BA14FA">
      <w:pPr>
        <w:jc w:val="center"/>
        <w:rPr>
          <w:sz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02D39">
        <w:rPr>
          <w:sz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rawing>
          <wp:inline distT="0" distB="0" distL="0" distR="0" wp14:anchorId="2F7FEFF1" wp14:editId="7E539059">
            <wp:extent cx="2533650" cy="3133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55726" cy="3161030"/>
                    </a:xfrm>
                    <a:prstGeom prst="rect">
                      <a:avLst/>
                    </a:prstGeom>
                  </pic:spPr>
                </pic:pic>
              </a:graphicData>
            </a:graphic>
          </wp:inline>
        </w:drawing>
      </w:r>
      <w:bookmarkStart w:id="0" w:name="_GoBack"/>
      <w:bookmarkEnd w:id="0"/>
    </w:p>
    <w:sectPr w:rsidR="00BA14FA" w:rsidRPr="00BA14FA" w:rsidSect="00EE5DBC">
      <w:headerReference w:type="default" r:id="rId10"/>
      <w:footerReference w:type="default" r:id="rId11"/>
      <w:pgSz w:w="11906" w:h="16838"/>
      <w:pgMar w:top="1417" w:right="1701" w:bottom="1417"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13C9A" w14:textId="77777777" w:rsidR="003772A2" w:rsidRDefault="003772A2" w:rsidP="008A57FC">
      <w:pPr>
        <w:spacing w:after="0" w:line="240" w:lineRule="auto"/>
      </w:pPr>
      <w:r>
        <w:separator/>
      </w:r>
    </w:p>
  </w:endnote>
  <w:endnote w:type="continuationSeparator" w:id="0">
    <w:p w14:paraId="7EAF5EA6" w14:textId="77777777" w:rsidR="003772A2" w:rsidRDefault="003772A2" w:rsidP="008A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20000007" w:usb1="00000001" w:usb2="00000000" w:usb3="00000000" w:csb0="00000193"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1F02" w14:textId="44AA199D" w:rsidR="008A57FC" w:rsidRDefault="00972C64" w:rsidP="008A57FC">
    <w:pPr>
      <w:pStyle w:val="Encabezado"/>
      <w:contextualSpacing/>
      <w:jc w:val="center"/>
      <w:rPr>
        <w:rFonts w:ascii="Helvetica LT Std Light" w:hAnsi="Helvetica LT Std Light"/>
        <w:sz w:val="16"/>
      </w:rPr>
    </w:pPr>
    <w:r>
      <w:rPr>
        <w:noProof/>
        <w:lang w:eastAsia="es-ES"/>
      </w:rPr>
      <w:drawing>
        <wp:anchor distT="0" distB="0" distL="114300" distR="114300" simplePos="0" relativeHeight="251668992" behindDoc="0" locked="0" layoutInCell="1" allowOverlap="1" wp14:anchorId="55157C14" wp14:editId="0E66CAC6">
          <wp:simplePos x="0" y="0"/>
          <wp:positionH relativeFrom="margin">
            <wp:posOffset>3953173</wp:posOffset>
          </wp:positionH>
          <wp:positionV relativeFrom="paragraph">
            <wp:posOffset>36830</wp:posOffset>
          </wp:positionV>
          <wp:extent cx="781050" cy="273050"/>
          <wp:effectExtent l="0" t="0" r="0" b="0"/>
          <wp:wrapThrough wrapText="bothSides">
            <wp:wrapPolygon edited="0">
              <wp:start x="0" y="0"/>
              <wp:lineTo x="0" y="19591"/>
              <wp:lineTo x="21073" y="19591"/>
              <wp:lineTo x="21073" y="0"/>
              <wp:lineTo x="0" y="0"/>
            </wp:wrapPolygon>
          </wp:wrapThrough>
          <wp:docPr id="13664455" name="Imagen 1366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y-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50" cy="273050"/>
                  </a:xfrm>
                  <a:prstGeom prst="rect">
                    <a:avLst/>
                  </a:prstGeom>
                </pic:spPr>
              </pic:pic>
            </a:graphicData>
          </a:graphic>
          <wp14:sizeRelH relativeFrom="page">
            <wp14:pctWidth>0</wp14:pctWidth>
          </wp14:sizeRelH>
          <wp14:sizeRelV relativeFrom="page">
            <wp14:pctHeight>0</wp14:pctHeight>
          </wp14:sizeRelV>
        </wp:anchor>
      </w:drawing>
    </w:r>
  </w:p>
  <w:p w14:paraId="1C4A97E0" w14:textId="28439B50" w:rsidR="008A57FC" w:rsidRDefault="008A57FC" w:rsidP="008A57FC">
    <w:pPr>
      <w:pStyle w:val="Encabezado"/>
      <w:jc w:val="center"/>
      <w:rPr>
        <w:rFonts w:ascii="Helvetica LT Std Light" w:hAnsi="Helvetica LT Std Light"/>
        <w:sz w:val="16"/>
      </w:rPr>
    </w:pPr>
  </w:p>
  <w:p w14:paraId="74B1217F" w14:textId="2A33EF38" w:rsidR="008A57FC" w:rsidRDefault="008A57FC" w:rsidP="008A57FC">
    <w:pPr>
      <w:pStyle w:val="Encabezado"/>
      <w:jc w:val="center"/>
      <w:rPr>
        <w:rFonts w:ascii="Helvetica LT Std Light" w:hAnsi="Helvetica LT Std Light"/>
        <w:sz w:val="16"/>
      </w:rPr>
    </w:pPr>
  </w:p>
  <w:p w14:paraId="760664EA" w14:textId="5914998E" w:rsidR="00480031" w:rsidRPr="00480031" w:rsidRDefault="00BA14FA" w:rsidP="00CE09A4">
    <w:pPr>
      <w:pStyle w:val="Encabezado"/>
      <w:contextualSpacing/>
      <w:jc w:val="center"/>
      <w:rPr>
        <w:rFonts w:ascii="Helvetica LT Std Light" w:hAnsi="Helvetica LT Std Light"/>
        <w:sz w:val="16"/>
      </w:rPr>
    </w:pPr>
    <w:r>
      <w:rPr>
        <w:rFonts w:ascii="Helvetica LT Std Light" w:hAnsi="Helvetica LT Std Light"/>
        <w:sz w:val="16"/>
      </w:rPr>
      <w:t xml:space="preserve">Anexo </w:t>
    </w:r>
    <w:r w:rsidR="00CE38F3">
      <w:rPr>
        <w:rFonts w:ascii="Helvetica LT Std Light" w:hAnsi="Helvetica LT Std Light"/>
        <w:sz w:val="16"/>
      </w:rPr>
      <w:t>3</w:t>
    </w:r>
    <w:r>
      <w:rPr>
        <w:rFonts w:ascii="Helvetica LT Std Light" w:hAnsi="Helvetica LT Std Light"/>
        <w:sz w:val="16"/>
      </w:rPr>
      <w:t xml:space="preserve">. </w:t>
    </w:r>
    <w:r w:rsidR="00CE38F3">
      <w:rPr>
        <w:rFonts w:ascii="Helvetica LT Std Light" w:hAnsi="Helvetica LT Std Light"/>
        <w:sz w:val="16"/>
      </w:rPr>
      <w:t>Caja1: Fechas ocultas</w:t>
    </w:r>
    <w:r>
      <w:rPr>
        <w:rFonts w:ascii="Helvetica LT Std Light" w:hAnsi="Helvetica LT Std Light"/>
        <w:sz w:val="16"/>
      </w:rPr>
      <w:t xml:space="preserve">. </w:t>
    </w:r>
    <w:r w:rsidR="00CE38F3">
      <w:rPr>
        <w:rFonts w:ascii="Helvetica LT Std Light" w:hAnsi="Helvetica LT Std Light"/>
        <w:sz w:val="16"/>
      </w:rPr>
      <w:t>Tarea</w:t>
    </w:r>
    <w:r>
      <w:rPr>
        <w:rFonts w:ascii="Helvetica LT Std Light" w:hAnsi="Helvetica LT Std Light"/>
        <w:sz w:val="16"/>
      </w:rPr>
      <w:t xml:space="preserve">. </w:t>
    </w:r>
    <w:proofErr w:type="gramStart"/>
    <w:r w:rsidR="002D125E">
      <w:rPr>
        <w:rFonts w:ascii="Helvetica LT Std Light" w:hAnsi="Helvetica LT Std Light"/>
        <w:sz w:val="16"/>
      </w:rPr>
      <w:t>(</w:t>
    </w:r>
    <w:proofErr w:type="spellStart"/>
    <w:proofErr w:type="gramEnd"/>
    <w:r w:rsidR="002D125E">
      <w:rPr>
        <w:rFonts w:ascii="Helvetica LT Std Light" w:hAnsi="Helvetica LT Std Light"/>
        <w:sz w:val="16"/>
      </w:rPr>
      <w:t>Cálculus</w:t>
    </w:r>
    <w:proofErr w:type="spellEnd"/>
    <w:r w:rsidR="002D125E">
      <w:rPr>
        <w:rFonts w:ascii="Helvetica LT Std Light" w:hAnsi="Helvetica LT Std Light"/>
        <w:sz w:val="16"/>
      </w:rPr>
      <w:t xml:space="preserve"> </w:t>
    </w:r>
    <w:proofErr w:type="spellStart"/>
    <w:r w:rsidR="002D125E">
      <w:rPr>
        <w:rFonts w:ascii="Helvetica LT Std Light" w:hAnsi="Helvetica LT Std Light"/>
        <w:sz w:val="16"/>
      </w:rPr>
      <w:t>romanus</w:t>
    </w:r>
    <w:proofErr w:type="spellEnd"/>
    <w:r w:rsidR="00D24E45">
      <w:rPr>
        <w:rFonts w:ascii="Helvetica LT Std Light" w:hAnsi="Helvetica LT Std Light"/>
        <w:sz w:val="16"/>
      </w:rPr>
      <w:t>)</w:t>
    </w:r>
    <w:r w:rsidR="00FB276E">
      <w:rPr>
        <w:rFonts w:ascii="Helvetica LT Std Light" w:hAnsi="Helvetica LT Std Light"/>
        <w:sz w:val="16"/>
      </w:rPr>
      <w:t xml:space="preserve"> </w:t>
    </w:r>
    <w:r w:rsidR="00FB678B">
      <w:rPr>
        <w:rFonts w:ascii="Helvetica LT Std Light" w:hAnsi="Helvetica LT Std Light"/>
        <w:sz w:val="16"/>
      </w:rPr>
      <w:t xml:space="preserve">REACLM </w:t>
    </w:r>
    <w:r w:rsidR="00FB276E">
      <w:rPr>
        <w:rFonts w:ascii="Helvetica LT Std Light" w:hAnsi="Helvetica LT Std Light"/>
        <w:sz w:val="16"/>
      </w:rPr>
      <w:t xml:space="preserve">Servicio de </w:t>
    </w:r>
    <w:r w:rsidR="00B22393">
      <w:rPr>
        <w:rFonts w:ascii="Helvetica LT Std Light" w:hAnsi="Helvetica LT Std Light"/>
        <w:sz w:val="16"/>
      </w:rPr>
      <w:t>I</w:t>
    </w:r>
    <w:r w:rsidR="00FB276E">
      <w:rPr>
        <w:rFonts w:ascii="Helvetica LT Std Light" w:hAnsi="Helvetica LT Std Light"/>
        <w:sz w:val="16"/>
      </w:rPr>
      <w:t xml:space="preserve">nnovación </w:t>
    </w:r>
    <w:r w:rsidR="00B22393">
      <w:rPr>
        <w:rFonts w:ascii="Helvetica LT Std Light" w:hAnsi="Helvetica LT Std Light"/>
        <w:sz w:val="16"/>
      </w:rPr>
      <w:t xml:space="preserve">Educativa </w:t>
    </w:r>
    <w:r w:rsidR="00FB276E">
      <w:rPr>
        <w:rFonts w:ascii="Helvetica LT Std Light" w:hAnsi="Helvetica LT Std Light"/>
        <w:sz w:val="16"/>
      </w:rPr>
      <w:t>de JCCM</w:t>
    </w:r>
    <w:r w:rsidR="008A57FC" w:rsidRPr="0021375D">
      <w:rPr>
        <w:rFonts w:ascii="Helvetica LT Std Light" w:hAnsi="Helvetica LT Std Light"/>
        <w:sz w:val="16"/>
      </w:rPr>
      <w:t xml:space="preserve"> se encuentra bajo una Licencia Creative Commons</w:t>
    </w:r>
    <w:r w:rsidR="008A57FC">
      <w:rPr>
        <w:rFonts w:ascii="Helvetica LT Std Light" w:hAnsi="Helvetica LT Std Light"/>
        <w:sz w:val="16"/>
      </w:rPr>
      <w:t xml:space="preserve"> </w:t>
    </w:r>
    <w:r w:rsidR="008A57FC" w:rsidRPr="0021375D">
      <w:rPr>
        <w:rFonts w:ascii="Helvetica LT Std Light" w:hAnsi="Helvetica LT Std Light"/>
        <w:sz w:val="16"/>
      </w:rPr>
      <w:t>Atribución-</w:t>
    </w:r>
    <w:r w:rsidR="00891AD1" w:rsidRPr="0021375D">
      <w:rPr>
        <w:rFonts w:ascii="Helvetica LT Std Light" w:hAnsi="Helvetica LT Std Light"/>
        <w:sz w:val="16"/>
      </w:rPr>
      <w:t>Compartir Igual</w:t>
    </w:r>
    <w:r w:rsidR="008A57FC" w:rsidRPr="0021375D">
      <w:rPr>
        <w:rFonts w:ascii="Helvetica LT Std Light" w:hAnsi="Helvetica LT Std Light"/>
        <w:sz w:val="16"/>
      </w:rPr>
      <w:t xml:space="preserve"> 4.0 España.</w:t>
    </w:r>
  </w:p>
  <w:p w14:paraId="2F3D4E7A" w14:textId="302ABBAD" w:rsidR="00480031" w:rsidRPr="00621A4C" w:rsidRDefault="00480031" w:rsidP="00621A4C">
    <w:pPr>
      <w:pStyle w:val="Encabezado"/>
      <w:jc w:val="center"/>
      <w:rPr>
        <w:rFonts w:ascii="Helvetica LT Std Light" w:hAnsi="Helvetica LT Std Ligh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6A202" w14:textId="77777777" w:rsidR="003772A2" w:rsidRDefault="003772A2" w:rsidP="008A57FC">
      <w:pPr>
        <w:spacing w:after="0" w:line="240" w:lineRule="auto"/>
      </w:pPr>
      <w:r>
        <w:separator/>
      </w:r>
    </w:p>
  </w:footnote>
  <w:footnote w:type="continuationSeparator" w:id="0">
    <w:p w14:paraId="506B875D" w14:textId="77777777" w:rsidR="003772A2" w:rsidRDefault="003772A2" w:rsidP="008A5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59017" w14:textId="0A896495" w:rsidR="008A57FC" w:rsidRDefault="008A57FC" w:rsidP="008A57FC">
    <w:pPr>
      <w:pStyle w:val="Encabezado"/>
      <w:jc w:val="right"/>
    </w:pPr>
    <w:r>
      <w:rPr>
        <w:noProof/>
      </w:rPr>
      <w:drawing>
        <wp:inline distT="0" distB="0" distL="0" distR="0" wp14:anchorId="530AC7EF" wp14:editId="7D473C33">
          <wp:extent cx="968186" cy="724693"/>
          <wp:effectExtent l="0" t="0" r="0" b="0"/>
          <wp:docPr id="596371376" name="Imagen 59637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EACLM5.png"/>
                  <pic:cNvPicPr/>
                </pic:nvPicPr>
                <pic:blipFill>
                  <a:blip r:embed="rId1">
                    <a:extLst>
                      <a:ext uri="{28A0092B-C50C-407E-A947-70E740481C1C}">
                        <a14:useLocalDpi xmlns:a14="http://schemas.microsoft.com/office/drawing/2010/main" val="0"/>
                      </a:ext>
                    </a:extLst>
                  </a:blip>
                  <a:stretch>
                    <a:fillRect/>
                  </a:stretch>
                </pic:blipFill>
                <pic:spPr>
                  <a:xfrm>
                    <a:off x="0" y="0"/>
                    <a:ext cx="1132640" cy="8477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FC"/>
    <w:rsid w:val="00011D83"/>
    <w:rsid w:val="00085B42"/>
    <w:rsid w:val="00096AA0"/>
    <w:rsid w:val="00097D77"/>
    <w:rsid w:val="000A6B49"/>
    <w:rsid w:val="000E0301"/>
    <w:rsid w:val="0011420C"/>
    <w:rsid w:val="00157AC3"/>
    <w:rsid w:val="0017588B"/>
    <w:rsid w:val="00175BF8"/>
    <w:rsid w:val="001D5530"/>
    <w:rsid w:val="001F13A5"/>
    <w:rsid w:val="001F2024"/>
    <w:rsid w:val="00247941"/>
    <w:rsid w:val="00266026"/>
    <w:rsid w:val="00275144"/>
    <w:rsid w:val="00282EA9"/>
    <w:rsid w:val="00283A08"/>
    <w:rsid w:val="00291AB2"/>
    <w:rsid w:val="002D125E"/>
    <w:rsid w:val="0031653C"/>
    <w:rsid w:val="003772A2"/>
    <w:rsid w:val="003C5778"/>
    <w:rsid w:val="00443851"/>
    <w:rsid w:val="0046499E"/>
    <w:rsid w:val="00480031"/>
    <w:rsid w:val="004A2BA6"/>
    <w:rsid w:val="004B534B"/>
    <w:rsid w:val="004C7724"/>
    <w:rsid w:val="004D4690"/>
    <w:rsid w:val="00502057"/>
    <w:rsid w:val="0054798C"/>
    <w:rsid w:val="0058078C"/>
    <w:rsid w:val="00594AFB"/>
    <w:rsid w:val="005A68A1"/>
    <w:rsid w:val="005D2BAC"/>
    <w:rsid w:val="005E1BC0"/>
    <w:rsid w:val="005F5FAD"/>
    <w:rsid w:val="005F6050"/>
    <w:rsid w:val="00621A4C"/>
    <w:rsid w:val="00663FE1"/>
    <w:rsid w:val="006A0DC0"/>
    <w:rsid w:val="006A370B"/>
    <w:rsid w:val="006F6006"/>
    <w:rsid w:val="00721132"/>
    <w:rsid w:val="00792CD1"/>
    <w:rsid w:val="007C0DB8"/>
    <w:rsid w:val="007D1721"/>
    <w:rsid w:val="007E1E75"/>
    <w:rsid w:val="007F4192"/>
    <w:rsid w:val="00891AD1"/>
    <w:rsid w:val="008A57FC"/>
    <w:rsid w:val="008F2D37"/>
    <w:rsid w:val="00901FFE"/>
    <w:rsid w:val="00911B0B"/>
    <w:rsid w:val="00940387"/>
    <w:rsid w:val="009426D3"/>
    <w:rsid w:val="00963665"/>
    <w:rsid w:val="00972C64"/>
    <w:rsid w:val="00A37187"/>
    <w:rsid w:val="00A50E7F"/>
    <w:rsid w:val="00A6368A"/>
    <w:rsid w:val="00A872F7"/>
    <w:rsid w:val="00A933F1"/>
    <w:rsid w:val="00AB26FD"/>
    <w:rsid w:val="00AD7B00"/>
    <w:rsid w:val="00B22393"/>
    <w:rsid w:val="00B22AC2"/>
    <w:rsid w:val="00B25C1D"/>
    <w:rsid w:val="00B51C97"/>
    <w:rsid w:val="00B8222A"/>
    <w:rsid w:val="00BA14FA"/>
    <w:rsid w:val="00C02D39"/>
    <w:rsid w:val="00C527FA"/>
    <w:rsid w:val="00C56042"/>
    <w:rsid w:val="00CE09A4"/>
    <w:rsid w:val="00CE38F3"/>
    <w:rsid w:val="00D24E45"/>
    <w:rsid w:val="00D34CE3"/>
    <w:rsid w:val="00D461D0"/>
    <w:rsid w:val="00D8098F"/>
    <w:rsid w:val="00DA47E8"/>
    <w:rsid w:val="00DB4E25"/>
    <w:rsid w:val="00DE4DD0"/>
    <w:rsid w:val="00DE6AE3"/>
    <w:rsid w:val="00DF2E38"/>
    <w:rsid w:val="00E123F9"/>
    <w:rsid w:val="00E16D4C"/>
    <w:rsid w:val="00E26BEE"/>
    <w:rsid w:val="00E42DE8"/>
    <w:rsid w:val="00E55F7D"/>
    <w:rsid w:val="00E94FEE"/>
    <w:rsid w:val="00EA027C"/>
    <w:rsid w:val="00EA3897"/>
    <w:rsid w:val="00EC00AC"/>
    <w:rsid w:val="00EE0A7A"/>
    <w:rsid w:val="00EE5DBC"/>
    <w:rsid w:val="00F7121F"/>
    <w:rsid w:val="00FB276E"/>
    <w:rsid w:val="00FB3E17"/>
    <w:rsid w:val="00FB678B"/>
    <w:rsid w:val="00FE34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A8E52"/>
  <w15:chartTrackingRefBased/>
  <w15:docId w15:val="{814ECE70-381D-4554-BEFD-329BE26F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20C"/>
  </w:style>
  <w:style w:type="paragraph" w:styleId="Ttulo5">
    <w:name w:val="heading 5"/>
    <w:basedOn w:val="Normal"/>
    <w:next w:val="Normal"/>
    <w:link w:val="Ttulo5Car"/>
    <w:uiPriority w:val="9"/>
    <w:semiHidden/>
    <w:unhideWhenUsed/>
    <w:qFormat/>
    <w:rsid w:val="004C7724"/>
    <w:pPr>
      <w:keepNext/>
      <w:keepLines/>
      <w:spacing w:before="80" w:after="40"/>
      <w:outlineLvl w:val="4"/>
    </w:pPr>
    <w:rPr>
      <w:rFonts w:eastAsiaTheme="majorEastAsia" w:cstheme="majorBidi"/>
      <w:color w:val="2F5496" w:themeColor="accent1" w:themeShade="BF"/>
      <w:kern w:val="2"/>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57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57FC"/>
  </w:style>
  <w:style w:type="paragraph" w:styleId="Piedepgina">
    <w:name w:val="footer"/>
    <w:basedOn w:val="Normal"/>
    <w:link w:val="PiedepginaCar"/>
    <w:uiPriority w:val="99"/>
    <w:unhideWhenUsed/>
    <w:rsid w:val="008A57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57FC"/>
  </w:style>
  <w:style w:type="character" w:customStyle="1" w:styleId="s1ppyq">
    <w:name w:val="s1ppyq"/>
    <w:basedOn w:val="Fuentedeprrafopredeter"/>
    <w:rsid w:val="00282EA9"/>
  </w:style>
  <w:style w:type="character" w:customStyle="1" w:styleId="Ttulo5Car">
    <w:name w:val="Título 5 Car"/>
    <w:basedOn w:val="Fuentedeprrafopredeter"/>
    <w:link w:val="Ttulo5"/>
    <w:uiPriority w:val="9"/>
    <w:semiHidden/>
    <w:rsid w:val="004C7724"/>
    <w:rPr>
      <w:rFonts w:eastAsiaTheme="majorEastAsia" w:cstheme="majorBidi"/>
      <w:color w:val="2F5496" w:themeColor="accent1" w:themeShade="BF"/>
      <w:kern w:val="2"/>
      <w14:ligatures w14:val="standardContextual"/>
    </w:rPr>
  </w:style>
  <w:style w:type="character" w:styleId="Hipervnculo">
    <w:name w:val="Hyperlink"/>
    <w:basedOn w:val="Fuentedeprrafopredeter"/>
    <w:uiPriority w:val="99"/>
    <w:unhideWhenUsed/>
    <w:rsid w:val="00480031"/>
    <w:rPr>
      <w:color w:val="0563C1" w:themeColor="hyperlink"/>
      <w:u w:val="single"/>
    </w:rPr>
  </w:style>
  <w:style w:type="character" w:styleId="Hipervnculovisitado">
    <w:name w:val="FollowedHyperlink"/>
    <w:basedOn w:val="Fuentedeprrafopredeter"/>
    <w:uiPriority w:val="99"/>
    <w:semiHidden/>
    <w:unhideWhenUsed/>
    <w:rsid w:val="00A371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14BA1FDD5035644A4096203FDD0A9E5" ma:contentTypeVersion="10" ma:contentTypeDescription="Crear nuevo documento." ma:contentTypeScope="" ma:versionID="f14d9f4e4b6a8eeab2ff8249a3724c18">
  <xsd:schema xmlns:xsd="http://www.w3.org/2001/XMLSchema" xmlns:xs="http://www.w3.org/2001/XMLSchema" xmlns:p="http://schemas.microsoft.com/office/2006/metadata/properties" xmlns:ns2="12d0bc11-dcac-439c-9fda-cf33b60ffe66" targetNamespace="http://schemas.microsoft.com/office/2006/metadata/properties" ma:root="true" ma:fieldsID="dec3d686fbd590fbdc6a98003d44794c" ns2:_="">
    <xsd:import namespace="12d0bc11-dcac-439c-9fda-cf33b60ff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0bc11-dcac-439c-9fda-cf33b60ff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58c2e12-f89a-4233-af3c-91f3f7d133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d0bc11-dcac-439c-9fda-cf33b60ffe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20D428-C05A-4C16-A15D-5CE09F7209A5}">
  <ds:schemaRefs>
    <ds:schemaRef ds:uri="http://schemas.microsoft.com/sharepoint/v3/contenttype/forms"/>
  </ds:schemaRefs>
</ds:datastoreItem>
</file>

<file path=customXml/itemProps2.xml><?xml version="1.0" encoding="utf-8"?>
<ds:datastoreItem xmlns:ds="http://schemas.openxmlformats.org/officeDocument/2006/customXml" ds:itemID="{D1B14435-7CC3-4A06-9CDE-B5BC8EBC8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0bc11-dcac-439c-9fda-cf33b60ff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7C51E-1047-4C66-85E2-B54C9B35D58C}">
  <ds:schemaRefs>
    <ds:schemaRef ds:uri="http://schemas.microsoft.com/office/2006/metadata/properties"/>
    <ds:schemaRef ds:uri="http://schemas.microsoft.com/office/infopath/2007/PartnerControls"/>
    <ds:schemaRef ds:uri="12d0bc11-dcac-439c-9fda-cf33b60ffe6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Words>
  <Characters>29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Navarro Guillermo</dc:creator>
  <cp:keywords/>
  <dc:description/>
  <cp:lastModifiedBy>Jesus Maria Cano Lara</cp:lastModifiedBy>
  <cp:revision>3</cp:revision>
  <cp:lastPrinted>2025-01-16T08:31:00Z</cp:lastPrinted>
  <dcterms:created xsi:type="dcterms:W3CDTF">2025-01-16T08:41:00Z</dcterms:created>
  <dcterms:modified xsi:type="dcterms:W3CDTF">2025-01-16T08:45:00Z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0x010100614BA1FDD5035644A4096203FDD0A9E5</vt:lpwstr>
  </property>
</Properties>
</file>